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604B1" w14:textId="719C4824" w:rsidR="00676C9F" w:rsidRPr="00676C9F" w:rsidRDefault="00676C9F" w:rsidP="00676C9F">
      <w:pPr>
        <w:pStyle w:val="NormalWeb"/>
        <w:jc w:val="center"/>
        <w:rPr>
          <w:sz w:val="28"/>
          <w:szCs w:val="28"/>
        </w:rPr>
      </w:pPr>
      <w:bookmarkStart w:id="0" w:name="_GoBack"/>
      <w:r w:rsidRPr="00676C9F">
        <w:rPr>
          <w:sz w:val="28"/>
          <w:szCs w:val="28"/>
          <w:rtl/>
        </w:rPr>
        <w:t>دورة تدريبية حول استعادة الأراضي الرطبة</w:t>
      </w:r>
      <w:r w:rsidRPr="00676C9F">
        <w:rPr>
          <w:sz w:val="28"/>
          <w:szCs w:val="28"/>
        </w:rPr>
        <w:br/>
        <w:t>(</w:t>
      </w:r>
      <w:proofErr w:type="spellStart"/>
      <w:r w:rsidRPr="00676C9F">
        <w:rPr>
          <w:sz w:val="28"/>
          <w:szCs w:val="28"/>
          <w:rtl/>
        </w:rPr>
        <w:t>إزمير</w:t>
      </w:r>
      <w:proofErr w:type="spellEnd"/>
      <w:r w:rsidRPr="00676C9F">
        <w:rPr>
          <w:sz w:val="28"/>
          <w:szCs w:val="28"/>
          <w:rtl/>
        </w:rPr>
        <w:t xml:space="preserve"> ودلتا </w:t>
      </w:r>
      <w:proofErr w:type="spellStart"/>
      <w:r w:rsidRPr="00676C9F">
        <w:rPr>
          <w:sz w:val="28"/>
          <w:szCs w:val="28"/>
          <w:rtl/>
        </w:rPr>
        <w:t>جديز</w:t>
      </w:r>
      <w:proofErr w:type="spellEnd"/>
      <w:r w:rsidRPr="00676C9F">
        <w:rPr>
          <w:sz w:val="28"/>
          <w:szCs w:val="28"/>
          <w:rtl/>
        </w:rPr>
        <w:t>، 22–27 يونيو 2025</w:t>
      </w:r>
      <w:r w:rsidRPr="00676C9F">
        <w:rPr>
          <w:sz w:val="28"/>
          <w:szCs w:val="28"/>
        </w:rPr>
        <w:t>)</w:t>
      </w:r>
    </w:p>
    <w:bookmarkEnd w:id="0"/>
    <w:p w14:paraId="4E2EB9D7" w14:textId="77777777" w:rsidR="00676C9F" w:rsidRPr="00676C9F" w:rsidRDefault="00676C9F" w:rsidP="00676C9F">
      <w:pPr>
        <w:pStyle w:val="NormalWeb"/>
        <w:jc w:val="center"/>
        <w:rPr>
          <w:sz w:val="36"/>
          <w:szCs w:val="36"/>
        </w:rPr>
      </w:pPr>
      <w:r w:rsidRPr="00676C9F">
        <w:rPr>
          <w:rStyle w:val="lev"/>
          <w:rFonts w:eastAsiaTheme="majorEastAsia"/>
          <w:sz w:val="36"/>
          <w:szCs w:val="36"/>
          <w:rtl/>
        </w:rPr>
        <w:t>التقييم النهائي</w:t>
      </w:r>
    </w:p>
    <w:p w14:paraId="00000005" w14:textId="60A872B9" w:rsidR="00004F18" w:rsidRPr="00676C9F" w:rsidRDefault="00004F18" w:rsidP="00676C9F">
      <w:pPr>
        <w:spacing w:before="240" w:after="0" w:line="276" w:lineRule="auto"/>
        <w:jc w:val="center"/>
        <w:rPr>
          <w:b/>
          <w:bCs/>
          <w:lang w:val="en-US"/>
        </w:rPr>
      </w:pPr>
    </w:p>
    <w:p w14:paraId="531421F5" w14:textId="77777777" w:rsidR="00676C9F" w:rsidRDefault="00676C9F" w:rsidP="00676C9F">
      <w:pPr>
        <w:pStyle w:val="NormalWeb"/>
        <w:bidi/>
      </w:pPr>
      <w:r>
        <w:rPr>
          <w:rtl/>
        </w:rPr>
        <w:t>النص الرئيسي هنا يركز على الرسائل الأساسية التي تلقاها المنظمون من المشاركين في التقييم النهائي، والذي تم بطريقة تكاملية عبر وسيلتين</w:t>
      </w:r>
      <w:r>
        <w:t>:</w:t>
      </w:r>
    </w:p>
    <w:p w14:paraId="4667A260" w14:textId="77777777" w:rsidR="00676C9F" w:rsidRDefault="00676C9F" w:rsidP="00676C9F">
      <w:pPr>
        <w:pStyle w:val="NormalWeb"/>
        <w:numPr>
          <w:ilvl w:val="0"/>
          <w:numId w:val="13"/>
        </w:numPr>
        <w:bidi/>
      </w:pPr>
      <w:r>
        <w:rPr>
          <w:rStyle w:val="lev"/>
          <w:rFonts w:eastAsiaTheme="majorEastAsia"/>
          <w:rtl/>
        </w:rPr>
        <w:t>استبيان إلكتروني</w:t>
      </w:r>
      <w:r>
        <w:rPr>
          <w:rtl/>
        </w:rPr>
        <w:t xml:space="preserve"> أتمّه المشاركون (النتائج الكاملة المجهولة في المستند 3.4)</w:t>
      </w:r>
    </w:p>
    <w:p w14:paraId="10CD05B5" w14:textId="77777777" w:rsidR="00676C9F" w:rsidRDefault="00676C9F" w:rsidP="00676C9F">
      <w:pPr>
        <w:pStyle w:val="NormalWeb"/>
        <w:numPr>
          <w:ilvl w:val="0"/>
          <w:numId w:val="13"/>
        </w:numPr>
        <w:bidi/>
      </w:pPr>
      <w:r>
        <w:rPr>
          <w:rStyle w:val="lev"/>
          <w:rFonts w:eastAsiaTheme="majorEastAsia"/>
          <w:rtl/>
        </w:rPr>
        <w:t>نقاش غير رسمي</w:t>
      </w:r>
      <w:r>
        <w:rPr>
          <w:rtl/>
        </w:rPr>
        <w:t xml:space="preserve"> بين المنظمين والمشاركين في نهاية اليوم الأخير (المستند 3.5)</w:t>
      </w:r>
    </w:p>
    <w:p w14:paraId="2DB99861" w14:textId="4EA70A62" w:rsidR="00676C9F" w:rsidRDefault="00676C9F" w:rsidP="00676C9F">
      <w:pPr>
        <w:pStyle w:val="Titre3"/>
        <w:bidi/>
      </w:pPr>
      <w:r>
        <w:t xml:space="preserve"> .</w:t>
      </w:r>
      <w:r>
        <w:t xml:space="preserve">1. </w:t>
      </w:r>
      <w:r>
        <w:rPr>
          <w:rtl/>
        </w:rPr>
        <w:t>التقييم العام</w:t>
      </w:r>
    </w:p>
    <w:p w14:paraId="44178725" w14:textId="77777777" w:rsidR="00676C9F" w:rsidRDefault="00676C9F" w:rsidP="00676C9F">
      <w:pPr>
        <w:pStyle w:val="NormalWeb"/>
        <w:bidi/>
      </w:pPr>
      <w:r>
        <w:rPr>
          <w:rtl/>
        </w:rPr>
        <w:t>تشير ملاحظات المشاركين إلى مستوى رضا مرتفع جدًا عن الدورة التدريبية. بشكل عام، تم تقييم الدورة على أنها مصممة بشكل جيد، وذات صلة، وفعّالة</w:t>
      </w:r>
      <w:r>
        <w:t>.</w:t>
      </w:r>
    </w:p>
    <w:p w14:paraId="55A88256" w14:textId="77777777" w:rsidR="00676C9F" w:rsidRDefault="00676C9F" w:rsidP="00676C9F">
      <w:pPr>
        <w:pStyle w:val="NormalWeb"/>
        <w:numPr>
          <w:ilvl w:val="0"/>
          <w:numId w:val="14"/>
        </w:numPr>
        <w:bidi/>
      </w:pPr>
      <w:r>
        <w:rPr>
          <w:rtl/>
        </w:rPr>
        <w:t xml:space="preserve">تم تصنيف </w:t>
      </w:r>
      <w:r>
        <w:rPr>
          <w:rStyle w:val="lev"/>
          <w:rFonts w:eastAsiaTheme="majorEastAsia"/>
          <w:rtl/>
        </w:rPr>
        <w:t>وضوح أهداف التدريب ومدى تحقيقها</w:t>
      </w:r>
      <w:r>
        <w:rPr>
          <w:rtl/>
        </w:rPr>
        <w:t xml:space="preserve"> بشكل مستمر على أنه</w:t>
      </w:r>
      <w:r>
        <w:t xml:space="preserve"> “+ / ++”.</w:t>
      </w:r>
    </w:p>
    <w:p w14:paraId="3C9D0CA9" w14:textId="77777777" w:rsidR="00676C9F" w:rsidRDefault="00676C9F" w:rsidP="00676C9F">
      <w:pPr>
        <w:pStyle w:val="NormalWeb"/>
        <w:numPr>
          <w:ilvl w:val="0"/>
          <w:numId w:val="14"/>
        </w:numPr>
        <w:bidi/>
      </w:pPr>
      <w:r>
        <w:rPr>
          <w:rtl/>
        </w:rPr>
        <w:t xml:space="preserve">تم تقييم </w:t>
      </w:r>
      <w:r>
        <w:rPr>
          <w:rStyle w:val="lev"/>
          <w:rFonts w:eastAsiaTheme="majorEastAsia"/>
          <w:rtl/>
        </w:rPr>
        <w:t>مدى توافق المحتوى المعلن مع توقعات المشاركين</w:t>
      </w:r>
      <w:r>
        <w:rPr>
          <w:rtl/>
        </w:rPr>
        <w:t xml:space="preserve"> بشكل إيجابي، مع وجود رد سلبي واحد فقط</w:t>
      </w:r>
      <w:r>
        <w:t>.</w:t>
      </w:r>
    </w:p>
    <w:p w14:paraId="6FFB8D0D" w14:textId="77777777" w:rsidR="00676C9F" w:rsidRDefault="00676C9F" w:rsidP="00676C9F">
      <w:pPr>
        <w:pStyle w:val="NormalWeb"/>
        <w:numPr>
          <w:ilvl w:val="0"/>
          <w:numId w:val="14"/>
        </w:numPr>
        <w:bidi/>
      </w:pPr>
      <w:r>
        <w:rPr>
          <w:rtl/>
        </w:rPr>
        <w:t xml:space="preserve">تم تصنيف </w:t>
      </w:r>
      <w:r>
        <w:rPr>
          <w:rStyle w:val="lev"/>
          <w:rFonts w:eastAsiaTheme="majorEastAsia"/>
          <w:rtl/>
        </w:rPr>
        <w:t>صلة الموضوع بعمل المشاركين اليومي</w:t>
      </w:r>
      <w:r>
        <w:rPr>
          <w:rtl/>
        </w:rPr>
        <w:t xml:space="preserve"> بدرجة عالية عبر جميع الردود</w:t>
      </w:r>
      <w:r>
        <w:t>.</w:t>
      </w:r>
    </w:p>
    <w:p w14:paraId="205F2DE0" w14:textId="77777777" w:rsidR="00676C9F" w:rsidRDefault="00676C9F" w:rsidP="00676C9F">
      <w:pPr>
        <w:pStyle w:val="NormalWeb"/>
        <w:numPr>
          <w:ilvl w:val="0"/>
          <w:numId w:val="14"/>
        </w:numPr>
        <w:bidi/>
      </w:pPr>
      <w:r>
        <w:rPr>
          <w:rtl/>
        </w:rPr>
        <w:t xml:space="preserve">تم تقييم </w:t>
      </w:r>
      <w:r>
        <w:rPr>
          <w:rStyle w:val="lev"/>
          <w:rFonts w:eastAsiaTheme="majorEastAsia"/>
          <w:rtl/>
        </w:rPr>
        <w:t>ملاءمة الدورة من حيث الأهداف والمحتوى</w:t>
      </w:r>
      <w:r>
        <w:rPr>
          <w:rtl/>
        </w:rPr>
        <w:t xml:space="preserve"> على أنها "ملائمة</w:t>
      </w:r>
      <w:r>
        <w:t>".</w:t>
      </w:r>
    </w:p>
    <w:p w14:paraId="7E6FB17A" w14:textId="77777777" w:rsidR="00676C9F" w:rsidRDefault="00676C9F" w:rsidP="00676C9F">
      <w:pPr>
        <w:pStyle w:val="NormalWeb"/>
        <w:numPr>
          <w:ilvl w:val="0"/>
          <w:numId w:val="14"/>
        </w:numPr>
        <w:bidi/>
      </w:pPr>
      <w:r>
        <w:rPr>
          <w:rtl/>
        </w:rPr>
        <w:t xml:space="preserve">كانت </w:t>
      </w:r>
      <w:r>
        <w:rPr>
          <w:rStyle w:val="lev"/>
          <w:rFonts w:eastAsiaTheme="majorEastAsia"/>
          <w:rtl/>
        </w:rPr>
        <w:t>كفاءة المدربين التقنية، واستعدادهم، وأساليب تقديم المعرفة</w:t>
      </w:r>
      <w:r>
        <w:rPr>
          <w:rtl/>
        </w:rPr>
        <w:t xml:space="preserve"> من أقوى الجوانب تقييمًا</w:t>
      </w:r>
      <w:r>
        <w:t>.</w:t>
      </w:r>
    </w:p>
    <w:p w14:paraId="1DF8A3FC" w14:textId="77777777" w:rsidR="00676C9F" w:rsidRDefault="00676C9F" w:rsidP="00676C9F">
      <w:pPr>
        <w:pStyle w:val="NormalWeb"/>
        <w:numPr>
          <w:ilvl w:val="0"/>
          <w:numId w:val="14"/>
        </w:numPr>
        <w:bidi/>
      </w:pPr>
      <w:r>
        <w:rPr>
          <w:rtl/>
        </w:rPr>
        <w:t xml:space="preserve">تم التأكيد بشكل متكرر على </w:t>
      </w:r>
      <w:r>
        <w:rPr>
          <w:rStyle w:val="lev"/>
          <w:rFonts w:eastAsiaTheme="majorEastAsia"/>
          <w:rtl/>
        </w:rPr>
        <w:t>التفاعلية، والتعلم التعاوني، وجو التعلم العام</w:t>
      </w:r>
      <w:r>
        <w:rPr>
          <w:rtl/>
        </w:rPr>
        <w:t xml:space="preserve"> كقوة رئيسية</w:t>
      </w:r>
      <w:r>
        <w:t>.</w:t>
      </w:r>
    </w:p>
    <w:p w14:paraId="66B7CE64" w14:textId="77777777" w:rsidR="00676C9F" w:rsidRDefault="00676C9F" w:rsidP="00676C9F">
      <w:pPr>
        <w:pStyle w:val="NormalWeb"/>
        <w:bidi/>
      </w:pPr>
      <w:r>
        <w:rPr>
          <w:rStyle w:val="lev"/>
          <w:rFonts w:eastAsiaTheme="majorEastAsia"/>
          <w:rtl/>
        </w:rPr>
        <w:t>الخلاصة العامة</w:t>
      </w:r>
      <w:r>
        <w:rPr>
          <w:rStyle w:val="lev"/>
          <w:rFonts w:eastAsiaTheme="majorEastAsia"/>
        </w:rPr>
        <w:t>:</w:t>
      </w:r>
      <w:r>
        <w:t xml:space="preserve"> </w:t>
      </w:r>
      <w:r>
        <w:rPr>
          <w:rtl/>
        </w:rPr>
        <w:t>الدورة حققت أهدافها بنجاح ووفرت تجربة تعليمية عملية ومفيدة على المستوى المهني</w:t>
      </w:r>
      <w:r>
        <w:t>.</w:t>
      </w:r>
    </w:p>
    <w:p w14:paraId="22D34E5A" w14:textId="71E69794" w:rsidR="00676C9F" w:rsidRDefault="00676C9F" w:rsidP="00676C9F">
      <w:pPr>
        <w:pStyle w:val="Titre3"/>
        <w:bidi/>
      </w:pPr>
      <w:r>
        <w:t xml:space="preserve"> .</w:t>
      </w:r>
      <w:r>
        <w:t xml:space="preserve">2. </w:t>
      </w:r>
      <w:r>
        <w:rPr>
          <w:rtl/>
        </w:rPr>
        <w:t>النقاط القوة الرئيسية</w:t>
      </w:r>
    </w:p>
    <w:p w14:paraId="1F71A951" w14:textId="77777777" w:rsidR="00676C9F" w:rsidRDefault="00676C9F" w:rsidP="00676C9F">
      <w:pPr>
        <w:pStyle w:val="NormalWeb"/>
        <w:bidi/>
      </w:pPr>
      <w:r>
        <w:rPr>
          <w:rtl/>
        </w:rPr>
        <w:t>ظهرت عدة محاور قوية بشكل متكرر في ملاحظات المشاركين</w:t>
      </w:r>
      <w:r>
        <w:t>:</w:t>
      </w:r>
    </w:p>
    <w:p w14:paraId="1FF52C53" w14:textId="77777777" w:rsidR="00676C9F" w:rsidRPr="00676C9F" w:rsidRDefault="00676C9F" w:rsidP="00676C9F">
      <w:pPr>
        <w:pStyle w:val="NormalWeb"/>
        <w:bidi/>
        <w:ind w:left="360"/>
        <w:rPr>
          <w:b/>
          <w:bCs/>
        </w:rPr>
      </w:pPr>
      <w:r w:rsidRPr="00676C9F">
        <w:rPr>
          <w:b/>
          <w:bCs/>
          <w:rtl/>
        </w:rPr>
        <w:t>أ) النهج العملي والتطبيقي</w:t>
      </w:r>
    </w:p>
    <w:p w14:paraId="53D96024" w14:textId="1C37B3B0" w:rsidR="00676C9F" w:rsidRDefault="00676C9F" w:rsidP="00676C9F">
      <w:pPr>
        <w:pStyle w:val="NormalWeb"/>
        <w:numPr>
          <w:ilvl w:val="0"/>
          <w:numId w:val="15"/>
        </w:numPr>
        <w:bidi/>
      </w:pPr>
      <w:r>
        <w:rPr>
          <w:rtl/>
        </w:rPr>
        <w:t>التركيز العملي القوي واستخدام الخبرات الحقيقية كان محل تقدير كبير</w:t>
      </w:r>
      <w:r>
        <w:t>.</w:t>
      </w:r>
    </w:p>
    <w:p w14:paraId="554A298E" w14:textId="77777777" w:rsidR="00676C9F" w:rsidRDefault="00676C9F" w:rsidP="00676C9F">
      <w:pPr>
        <w:pStyle w:val="NormalWeb"/>
        <w:numPr>
          <w:ilvl w:val="0"/>
          <w:numId w:val="15"/>
        </w:numPr>
        <w:bidi/>
      </w:pPr>
      <w:r>
        <w:rPr>
          <w:rtl/>
        </w:rPr>
        <w:t>تم اعتبار التوازن بين النظرية والتطبيق فعالًا</w:t>
      </w:r>
      <w:r>
        <w:t>.</w:t>
      </w:r>
    </w:p>
    <w:p w14:paraId="19291CAE" w14:textId="77777777" w:rsidR="00676C9F" w:rsidRDefault="00676C9F" w:rsidP="00676C9F">
      <w:pPr>
        <w:pStyle w:val="NormalWeb"/>
        <w:numPr>
          <w:ilvl w:val="0"/>
          <w:numId w:val="15"/>
        </w:numPr>
        <w:bidi/>
      </w:pPr>
      <w:r>
        <w:rPr>
          <w:rtl/>
        </w:rPr>
        <w:t xml:space="preserve">ساعد </w:t>
      </w:r>
      <w:r>
        <w:rPr>
          <w:rStyle w:val="lev"/>
          <w:rFonts w:eastAsiaTheme="majorEastAsia"/>
          <w:rtl/>
        </w:rPr>
        <w:t xml:space="preserve">حالة دلتا </w:t>
      </w:r>
      <w:proofErr w:type="spellStart"/>
      <w:r>
        <w:rPr>
          <w:rStyle w:val="lev"/>
          <w:rFonts w:eastAsiaTheme="majorEastAsia"/>
          <w:rtl/>
        </w:rPr>
        <w:t>جديز</w:t>
      </w:r>
      <w:proofErr w:type="spellEnd"/>
      <w:r>
        <w:rPr>
          <w:rtl/>
        </w:rPr>
        <w:t xml:space="preserve"> في جعل مفاهيم الاستعادة أكثر واقعية وملموسة</w:t>
      </w:r>
      <w:r>
        <w:t>.</w:t>
      </w:r>
    </w:p>
    <w:p w14:paraId="593E0EDC" w14:textId="77777777" w:rsidR="00676C9F" w:rsidRDefault="00676C9F" w:rsidP="00676C9F">
      <w:pPr>
        <w:pStyle w:val="NormalWeb"/>
        <w:bidi/>
      </w:pPr>
      <w:r>
        <w:rPr>
          <w:rStyle w:val="lev"/>
          <w:rFonts w:eastAsiaTheme="majorEastAsia"/>
          <w:rtl/>
        </w:rPr>
        <w:t>ب) التفاعل وبيئة التعلم التعاوني</w:t>
      </w:r>
    </w:p>
    <w:p w14:paraId="3CCCEAFC" w14:textId="77777777" w:rsidR="00676C9F" w:rsidRDefault="00676C9F" w:rsidP="00676C9F">
      <w:pPr>
        <w:pStyle w:val="NormalWeb"/>
        <w:numPr>
          <w:ilvl w:val="0"/>
          <w:numId w:val="16"/>
        </w:numPr>
        <w:bidi/>
      </w:pPr>
      <w:r>
        <w:rPr>
          <w:rtl/>
        </w:rPr>
        <w:t xml:space="preserve">وُصفت </w:t>
      </w:r>
      <w:r>
        <w:rPr>
          <w:rStyle w:val="lev"/>
          <w:rFonts w:eastAsiaTheme="majorEastAsia"/>
          <w:rtl/>
        </w:rPr>
        <w:t>المناقشات الجماعية وتبادل الخبرات</w:t>
      </w:r>
      <w:r>
        <w:rPr>
          <w:rtl/>
        </w:rPr>
        <w:t xml:space="preserve"> بأنها ملهمة وغنية بالمعلومات</w:t>
      </w:r>
      <w:r>
        <w:t>.</w:t>
      </w:r>
    </w:p>
    <w:p w14:paraId="1C5F8FF4" w14:textId="77777777" w:rsidR="00676C9F" w:rsidRDefault="00676C9F" w:rsidP="00676C9F">
      <w:pPr>
        <w:pStyle w:val="NormalWeb"/>
        <w:numPr>
          <w:ilvl w:val="0"/>
          <w:numId w:val="16"/>
        </w:numPr>
        <w:bidi/>
      </w:pPr>
      <w:r>
        <w:rPr>
          <w:rtl/>
        </w:rPr>
        <w:t>ظهرت مصطلحات مثل "روح التعاون"، "جو عائلي"، و"روح العمل الجماعي" بشكل متكرر</w:t>
      </w:r>
      <w:r>
        <w:t>.</w:t>
      </w:r>
    </w:p>
    <w:p w14:paraId="19224548" w14:textId="77777777" w:rsidR="00676C9F" w:rsidRDefault="00676C9F" w:rsidP="00676C9F">
      <w:pPr>
        <w:pStyle w:val="NormalWeb"/>
        <w:numPr>
          <w:ilvl w:val="0"/>
          <w:numId w:val="16"/>
        </w:numPr>
        <w:bidi/>
      </w:pPr>
      <w:r>
        <w:rPr>
          <w:rtl/>
        </w:rPr>
        <w:t>تم تقييم التفاعل بين المشاركين والمدربين على أنه قوي وبناء</w:t>
      </w:r>
      <w:r>
        <w:t>.</w:t>
      </w:r>
    </w:p>
    <w:p w14:paraId="52C89320" w14:textId="77777777" w:rsidR="00676C9F" w:rsidRDefault="00676C9F" w:rsidP="00676C9F">
      <w:pPr>
        <w:pStyle w:val="NormalWeb"/>
        <w:bidi/>
      </w:pPr>
      <w:r>
        <w:rPr>
          <w:rStyle w:val="lev"/>
          <w:rFonts w:eastAsiaTheme="majorEastAsia"/>
          <w:rtl/>
        </w:rPr>
        <w:t>ج) جودة واحترافية المدربين</w:t>
      </w:r>
    </w:p>
    <w:p w14:paraId="73C126C3" w14:textId="77777777" w:rsidR="00676C9F" w:rsidRDefault="00676C9F" w:rsidP="00676C9F">
      <w:pPr>
        <w:pStyle w:val="NormalWeb"/>
        <w:numPr>
          <w:ilvl w:val="0"/>
          <w:numId w:val="17"/>
        </w:numPr>
        <w:bidi/>
      </w:pPr>
      <w:r>
        <w:rPr>
          <w:rtl/>
        </w:rPr>
        <w:t xml:space="preserve">تم تقييم </w:t>
      </w:r>
      <w:r>
        <w:rPr>
          <w:rStyle w:val="lev"/>
          <w:rFonts w:eastAsiaTheme="majorEastAsia"/>
          <w:rtl/>
        </w:rPr>
        <w:t>كفاءة المدربين التقنية واستعدادهم</w:t>
      </w:r>
      <w:r>
        <w:rPr>
          <w:rtl/>
        </w:rPr>
        <w:t xml:space="preserve"> بدرجة عالية جدًا</w:t>
      </w:r>
      <w:r>
        <w:t>.</w:t>
      </w:r>
    </w:p>
    <w:p w14:paraId="53F8F582" w14:textId="77777777" w:rsidR="00676C9F" w:rsidRDefault="00676C9F" w:rsidP="00676C9F">
      <w:pPr>
        <w:pStyle w:val="NormalWeb"/>
        <w:numPr>
          <w:ilvl w:val="0"/>
          <w:numId w:val="17"/>
        </w:numPr>
        <w:bidi/>
      </w:pPr>
      <w:r>
        <w:rPr>
          <w:rtl/>
        </w:rPr>
        <w:t>اعتُبرت أساليب تقديمهم جذابة وفعّالة</w:t>
      </w:r>
      <w:r>
        <w:t>.</w:t>
      </w:r>
    </w:p>
    <w:p w14:paraId="10EF6102" w14:textId="77777777" w:rsidR="00676C9F" w:rsidRDefault="00676C9F" w:rsidP="00676C9F">
      <w:pPr>
        <w:pStyle w:val="NormalWeb"/>
        <w:numPr>
          <w:ilvl w:val="0"/>
          <w:numId w:val="17"/>
        </w:numPr>
        <w:bidi/>
      </w:pPr>
      <w:r>
        <w:rPr>
          <w:rtl/>
        </w:rPr>
        <w:t>وُصفت العروض التقديمية بأنها ملهمة وتقدم منظورًا جديدًا</w:t>
      </w:r>
      <w:r>
        <w:t>.</w:t>
      </w:r>
    </w:p>
    <w:p w14:paraId="4A6948F7" w14:textId="77777777" w:rsidR="00676C9F" w:rsidRDefault="00676C9F" w:rsidP="00676C9F">
      <w:pPr>
        <w:pStyle w:val="NormalWeb"/>
        <w:bidi/>
      </w:pPr>
      <w:r>
        <w:rPr>
          <w:rStyle w:val="lev"/>
          <w:rFonts w:eastAsiaTheme="majorEastAsia"/>
          <w:rtl/>
        </w:rPr>
        <w:lastRenderedPageBreak/>
        <w:t xml:space="preserve">د) الاستنتاجات </w:t>
      </w:r>
      <w:proofErr w:type="spellStart"/>
      <w:r>
        <w:rPr>
          <w:rStyle w:val="lev"/>
          <w:rFonts w:eastAsiaTheme="majorEastAsia"/>
          <w:rtl/>
        </w:rPr>
        <w:t>المفاهيمية</w:t>
      </w:r>
      <w:proofErr w:type="spellEnd"/>
      <w:r>
        <w:rPr>
          <w:rStyle w:val="lev"/>
          <w:rFonts w:eastAsiaTheme="majorEastAsia"/>
          <w:rtl/>
        </w:rPr>
        <w:t xml:space="preserve"> والاستراتيجية</w:t>
      </w:r>
    </w:p>
    <w:p w14:paraId="44211142" w14:textId="77777777" w:rsidR="00676C9F" w:rsidRDefault="00676C9F" w:rsidP="00676C9F">
      <w:pPr>
        <w:pStyle w:val="NormalWeb"/>
        <w:numPr>
          <w:ilvl w:val="0"/>
          <w:numId w:val="18"/>
        </w:numPr>
        <w:bidi/>
      </w:pPr>
      <w:r>
        <w:rPr>
          <w:rtl/>
        </w:rPr>
        <w:t>كانت عناصر التعلم الأكثر تذكرًا تشمل "تأثير إيكيا" و"جدلية حق من في الماء</w:t>
      </w:r>
      <w:r>
        <w:t>".</w:t>
      </w:r>
    </w:p>
    <w:p w14:paraId="439FEF89" w14:textId="77777777" w:rsidR="00676C9F" w:rsidRDefault="00676C9F" w:rsidP="00676C9F">
      <w:pPr>
        <w:pStyle w:val="NormalWeb"/>
        <w:numPr>
          <w:ilvl w:val="0"/>
          <w:numId w:val="18"/>
        </w:numPr>
        <w:bidi/>
      </w:pPr>
      <w:r>
        <w:rPr>
          <w:rtl/>
        </w:rPr>
        <w:t xml:space="preserve">تم تقدير </w:t>
      </w:r>
      <w:r>
        <w:rPr>
          <w:rStyle w:val="lev"/>
          <w:rFonts w:eastAsiaTheme="majorEastAsia"/>
          <w:rtl/>
        </w:rPr>
        <w:t>دمج المعرفة العلمية مع المعرفة المحلية</w:t>
      </w:r>
      <w:r>
        <w:rPr>
          <w:rtl/>
        </w:rPr>
        <w:t xml:space="preserve"> بشكل كبير</w:t>
      </w:r>
      <w:r>
        <w:t>.</w:t>
      </w:r>
    </w:p>
    <w:p w14:paraId="69B53D73" w14:textId="77777777" w:rsidR="00676C9F" w:rsidRDefault="00676C9F" w:rsidP="00676C9F">
      <w:pPr>
        <w:pStyle w:val="NormalWeb"/>
        <w:numPr>
          <w:ilvl w:val="0"/>
          <w:numId w:val="18"/>
        </w:numPr>
        <w:bidi/>
      </w:pPr>
      <w:r>
        <w:rPr>
          <w:rtl/>
        </w:rPr>
        <w:t xml:space="preserve">اعتُبرت </w:t>
      </w:r>
      <w:r>
        <w:rPr>
          <w:rStyle w:val="lev"/>
          <w:rFonts w:eastAsiaTheme="majorEastAsia"/>
          <w:rtl/>
        </w:rPr>
        <w:t>النهج التشاركي في الاستعادة</w:t>
      </w:r>
      <w:r>
        <w:rPr>
          <w:rtl/>
        </w:rPr>
        <w:t xml:space="preserve"> ضروريًا لتحقيق الاستدامة طويلة المدى</w:t>
      </w:r>
      <w:r>
        <w:t>.</w:t>
      </w:r>
    </w:p>
    <w:p w14:paraId="3DCAD675" w14:textId="682FB7C6" w:rsidR="00676C9F" w:rsidRDefault="00676C9F" w:rsidP="00676C9F">
      <w:pPr>
        <w:pStyle w:val="Titre3"/>
        <w:bidi/>
      </w:pPr>
      <w:r>
        <w:t xml:space="preserve"> .</w:t>
      </w:r>
      <w:r>
        <w:t xml:space="preserve">3. </w:t>
      </w:r>
      <w:r>
        <w:rPr>
          <w:rtl/>
        </w:rPr>
        <w:t>مجالات التحسين</w:t>
      </w:r>
    </w:p>
    <w:p w14:paraId="29921A93" w14:textId="77777777" w:rsidR="00676C9F" w:rsidRDefault="00676C9F" w:rsidP="00676C9F">
      <w:pPr>
        <w:pStyle w:val="NormalWeb"/>
        <w:bidi/>
      </w:pPr>
      <w:r>
        <w:rPr>
          <w:rtl/>
        </w:rPr>
        <w:t>قدّم المشاركون اقتراحات بناءة لتحسين النسخ المستقبلية من الدورة</w:t>
      </w:r>
      <w:r>
        <w:t>:</w:t>
      </w:r>
    </w:p>
    <w:p w14:paraId="65124B99" w14:textId="77777777" w:rsidR="00676C9F" w:rsidRDefault="00676C9F" w:rsidP="00676C9F">
      <w:pPr>
        <w:pStyle w:val="NormalWeb"/>
        <w:bidi/>
      </w:pPr>
      <w:r>
        <w:rPr>
          <w:rStyle w:val="lev"/>
          <w:rFonts w:eastAsiaTheme="majorEastAsia"/>
          <w:rtl/>
        </w:rPr>
        <w:t>أ) المزيد من المحتوى العملي ودراسات الحالة</w:t>
      </w:r>
    </w:p>
    <w:p w14:paraId="09EB1064" w14:textId="77777777" w:rsidR="00676C9F" w:rsidRDefault="00676C9F" w:rsidP="00676C9F">
      <w:pPr>
        <w:pStyle w:val="NormalWeb"/>
        <w:numPr>
          <w:ilvl w:val="0"/>
          <w:numId w:val="19"/>
        </w:numPr>
        <w:bidi/>
      </w:pPr>
      <w:r>
        <w:rPr>
          <w:rtl/>
        </w:rPr>
        <w:t>زيادة الأنشطة الميدانية العملية</w:t>
      </w:r>
      <w:r>
        <w:t>.</w:t>
      </w:r>
    </w:p>
    <w:p w14:paraId="19E07DB5" w14:textId="77777777" w:rsidR="00676C9F" w:rsidRDefault="00676C9F" w:rsidP="00676C9F">
      <w:pPr>
        <w:pStyle w:val="NormalWeb"/>
        <w:numPr>
          <w:ilvl w:val="0"/>
          <w:numId w:val="19"/>
        </w:numPr>
        <w:bidi/>
      </w:pPr>
      <w:r>
        <w:rPr>
          <w:rtl/>
        </w:rPr>
        <w:t>إضافة دراسات حالة إضافية، بما في ذلك تقييم النجاحات والقيود والمحددات</w:t>
      </w:r>
      <w:r>
        <w:t>.</w:t>
      </w:r>
    </w:p>
    <w:p w14:paraId="54435721" w14:textId="77777777" w:rsidR="00676C9F" w:rsidRDefault="00676C9F" w:rsidP="00676C9F">
      <w:pPr>
        <w:pStyle w:val="NormalWeb"/>
        <w:numPr>
          <w:ilvl w:val="0"/>
          <w:numId w:val="19"/>
        </w:numPr>
        <w:bidi/>
      </w:pPr>
      <w:r>
        <w:rPr>
          <w:rtl/>
        </w:rPr>
        <w:t>تخصيص وقت أكبر لمشاركة الخبرات حسب كل دولة</w:t>
      </w:r>
      <w:r>
        <w:t>.</w:t>
      </w:r>
    </w:p>
    <w:p w14:paraId="367266AE" w14:textId="77777777" w:rsidR="00676C9F" w:rsidRDefault="00676C9F" w:rsidP="00676C9F">
      <w:pPr>
        <w:pStyle w:val="NormalWeb"/>
        <w:numPr>
          <w:ilvl w:val="0"/>
          <w:numId w:val="19"/>
        </w:numPr>
        <w:bidi/>
      </w:pPr>
      <w:r>
        <w:rPr>
          <w:rtl/>
        </w:rPr>
        <w:t>جولات افتراضية توضح نتائج الاستعادة قبل وبعد التنفيذ</w:t>
      </w:r>
      <w:r>
        <w:t>.</w:t>
      </w:r>
    </w:p>
    <w:p w14:paraId="5DD9E4F2" w14:textId="77777777" w:rsidR="00676C9F" w:rsidRDefault="00676C9F" w:rsidP="00676C9F">
      <w:pPr>
        <w:pStyle w:val="NormalWeb"/>
        <w:bidi/>
      </w:pPr>
      <w:r>
        <w:rPr>
          <w:rStyle w:val="lev"/>
          <w:rFonts w:eastAsiaTheme="majorEastAsia"/>
          <w:rtl/>
        </w:rPr>
        <w:t>ب) تسلسل الجلسات والوقت</w:t>
      </w:r>
    </w:p>
    <w:p w14:paraId="0B30F98D" w14:textId="77777777" w:rsidR="00676C9F" w:rsidRDefault="00676C9F" w:rsidP="00676C9F">
      <w:pPr>
        <w:pStyle w:val="NormalWeb"/>
        <w:numPr>
          <w:ilvl w:val="0"/>
          <w:numId w:val="20"/>
        </w:numPr>
        <w:bidi/>
      </w:pPr>
      <w:r>
        <w:rPr>
          <w:rtl/>
        </w:rPr>
        <w:t>تحسين التوازن بين العروض التقديمية والأنشطة الميدانية</w:t>
      </w:r>
      <w:r>
        <w:t>.</w:t>
      </w:r>
    </w:p>
    <w:p w14:paraId="70E23D55" w14:textId="77777777" w:rsidR="00676C9F" w:rsidRDefault="00676C9F" w:rsidP="00676C9F">
      <w:pPr>
        <w:pStyle w:val="NormalWeb"/>
        <w:numPr>
          <w:ilvl w:val="0"/>
          <w:numId w:val="20"/>
        </w:numPr>
        <w:bidi/>
      </w:pPr>
      <w:r>
        <w:rPr>
          <w:rtl/>
        </w:rPr>
        <w:t>تحسين توقيت واستعداد الجلسات التفاعلية</w:t>
      </w:r>
      <w:r>
        <w:t>.</w:t>
      </w:r>
    </w:p>
    <w:p w14:paraId="3257DF0A" w14:textId="77777777" w:rsidR="00676C9F" w:rsidRDefault="00676C9F" w:rsidP="00676C9F">
      <w:pPr>
        <w:pStyle w:val="NormalWeb"/>
        <w:numPr>
          <w:ilvl w:val="0"/>
          <w:numId w:val="20"/>
        </w:numPr>
        <w:bidi/>
      </w:pPr>
      <w:r>
        <w:rPr>
          <w:rtl/>
        </w:rPr>
        <w:t xml:space="preserve">تقديم خلفية قصيرة عن دلتا </w:t>
      </w:r>
      <w:proofErr w:type="spellStart"/>
      <w:r>
        <w:rPr>
          <w:rtl/>
        </w:rPr>
        <w:t>جديز</w:t>
      </w:r>
      <w:proofErr w:type="spellEnd"/>
      <w:r>
        <w:rPr>
          <w:rtl/>
        </w:rPr>
        <w:t xml:space="preserve"> قبل الأنشطة التفاعلية</w:t>
      </w:r>
      <w:r>
        <w:t>.</w:t>
      </w:r>
    </w:p>
    <w:p w14:paraId="70145188" w14:textId="77777777" w:rsidR="00676C9F" w:rsidRDefault="00676C9F" w:rsidP="00676C9F">
      <w:pPr>
        <w:pStyle w:val="NormalWeb"/>
        <w:numPr>
          <w:ilvl w:val="0"/>
          <w:numId w:val="20"/>
        </w:numPr>
        <w:bidi/>
      </w:pPr>
      <w:r>
        <w:rPr>
          <w:rtl/>
        </w:rPr>
        <w:t>إعادة النظر في توقيت تنظيم الدورة السنوي</w:t>
      </w:r>
      <w:r>
        <w:t>.</w:t>
      </w:r>
    </w:p>
    <w:p w14:paraId="5688B282" w14:textId="77777777" w:rsidR="00676C9F" w:rsidRDefault="00676C9F" w:rsidP="00676C9F">
      <w:pPr>
        <w:pStyle w:val="NormalWeb"/>
        <w:bidi/>
      </w:pPr>
      <w:r>
        <w:rPr>
          <w:rStyle w:val="lev"/>
          <w:rFonts w:eastAsiaTheme="majorEastAsia"/>
          <w:rtl/>
        </w:rPr>
        <w:t>ج) محتوى أوسع ومتوافق محليًا</w:t>
      </w:r>
    </w:p>
    <w:p w14:paraId="553518D7" w14:textId="77777777" w:rsidR="00676C9F" w:rsidRDefault="00676C9F" w:rsidP="00676C9F">
      <w:pPr>
        <w:pStyle w:val="NormalWeb"/>
        <w:numPr>
          <w:ilvl w:val="0"/>
          <w:numId w:val="21"/>
        </w:numPr>
        <w:bidi/>
      </w:pPr>
      <w:r>
        <w:rPr>
          <w:rtl/>
        </w:rPr>
        <w:t>إدراج تقنيات استعادة منخفضة التكلفة ومتوافقة محليًا</w:t>
      </w:r>
      <w:r>
        <w:t>.</w:t>
      </w:r>
    </w:p>
    <w:p w14:paraId="7106D45B" w14:textId="77777777" w:rsidR="00676C9F" w:rsidRDefault="00676C9F" w:rsidP="00676C9F">
      <w:pPr>
        <w:pStyle w:val="NormalWeb"/>
        <w:numPr>
          <w:ilvl w:val="0"/>
          <w:numId w:val="21"/>
        </w:numPr>
        <w:bidi/>
      </w:pPr>
      <w:r>
        <w:rPr>
          <w:rtl/>
        </w:rPr>
        <w:t>المزيد من المحتوى حول مشاركة المجتمع المحلي في إدارة الأراضي الرطبة على المدى الطويل</w:t>
      </w:r>
      <w:r>
        <w:t>.</w:t>
      </w:r>
    </w:p>
    <w:p w14:paraId="2E0DA89C" w14:textId="77777777" w:rsidR="00676C9F" w:rsidRDefault="00676C9F" w:rsidP="00676C9F">
      <w:pPr>
        <w:pStyle w:val="NormalWeb"/>
        <w:numPr>
          <w:ilvl w:val="0"/>
          <w:numId w:val="21"/>
        </w:numPr>
        <w:bidi/>
      </w:pPr>
      <w:r>
        <w:rPr>
          <w:rtl/>
        </w:rPr>
        <w:t>معلومات تقنية إضافية حول مختلف جهود الاستعادة</w:t>
      </w:r>
      <w:r>
        <w:t>.</w:t>
      </w:r>
    </w:p>
    <w:p w14:paraId="5D0A44C2" w14:textId="77777777" w:rsidR="00676C9F" w:rsidRDefault="00676C9F" w:rsidP="00676C9F">
      <w:pPr>
        <w:pStyle w:val="NormalWeb"/>
        <w:bidi/>
      </w:pPr>
      <w:r>
        <w:rPr>
          <w:rStyle w:val="lev"/>
          <w:rFonts w:eastAsiaTheme="majorEastAsia"/>
          <w:rtl/>
        </w:rPr>
        <w:t>د) اللوجستيات والبيئة المادية</w:t>
      </w:r>
    </w:p>
    <w:p w14:paraId="6DFCA961" w14:textId="77777777" w:rsidR="00676C9F" w:rsidRDefault="00676C9F" w:rsidP="00676C9F">
      <w:pPr>
        <w:pStyle w:val="NormalWeb"/>
        <w:numPr>
          <w:ilvl w:val="0"/>
          <w:numId w:val="22"/>
        </w:numPr>
        <w:bidi/>
      </w:pPr>
      <w:r>
        <w:rPr>
          <w:rtl/>
        </w:rPr>
        <w:t xml:space="preserve">أُشير إلى أن </w:t>
      </w:r>
      <w:r>
        <w:rPr>
          <w:rStyle w:val="lev"/>
          <w:rFonts w:eastAsiaTheme="majorEastAsia"/>
          <w:rtl/>
        </w:rPr>
        <w:t>غرفة التدريب مظلمة جدًا</w:t>
      </w:r>
      <w:r>
        <w:rPr>
          <w:rtl/>
        </w:rPr>
        <w:t xml:space="preserve"> مما أثر على التركيز</w:t>
      </w:r>
      <w:r>
        <w:t>.</w:t>
      </w:r>
    </w:p>
    <w:p w14:paraId="10FAE574" w14:textId="77777777" w:rsidR="00676C9F" w:rsidRDefault="00676C9F" w:rsidP="00676C9F">
      <w:pPr>
        <w:pStyle w:val="NormalWeb"/>
        <w:numPr>
          <w:ilvl w:val="0"/>
          <w:numId w:val="22"/>
        </w:numPr>
        <w:bidi/>
      </w:pPr>
      <w:r>
        <w:rPr>
          <w:rtl/>
        </w:rPr>
        <w:t>يمكن تحسين توقيت الاجتماعات والجدولة العامة</w:t>
      </w:r>
      <w:r>
        <w:t>.</w:t>
      </w:r>
    </w:p>
    <w:p w14:paraId="04414652" w14:textId="77777777" w:rsidR="00676C9F" w:rsidRDefault="00676C9F" w:rsidP="00676C9F">
      <w:pPr>
        <w:pStyle w:val="NormalWeb"/>
        <w:numPr>
          <w:ilvl w:val="0"/>
          <w:numId w:val="22"/>
        </w:numPr>
        <w:bidi/>
      </w:pPr>
      <w:r>
        <w:rPr>
          <w:rtl/>
        </w:rPr>
        <w:t>بعض العروض التقديمية اعتُبرت جزئيًا خارج نطاق الدورة</w:t>
      </w:r>
      <w:r>
        <w:t>.</w:t>
      </w:r>
    </w:p>
    <w:p w14:paraId="6AFFFD5D" w14:textId="5ED75E98" w:rsidR="00676C9F" w:rsidRDefault="00676C9F" w:rsidP="00676C9F">
      <w:pPr>
        <w:pStyle w:val="Titre3"/>
        <w:bidi/>
      </w:pPr>
      <w:r>
        <w:t xml:space="preserve"> .</w:t>
      </w:r>
      <w:r>
        <w:t xml:space="preserve">4. </w:t>
      </w:r>
      <w:r>
        <w:rPr>
          <w:rtl/>
        </w:rPr>
        <w:t>تطبيق التعلم المقصود</w:t>
      </w:r>
    </w:p>
    <w:p w14:paraId="79A7CBDF" w14:textId="77777777" w:rsidR="00676C9F" w:rsidRDefault="00676C9F" w:rsidP="00676C9F">
      <w:pPr>
        <w:pStyle w:val="NormalWeb"/>
        <w:bidi/>
      </w:pPr>
      <w:r>
        <w:rPr>
          <w:rtl/>
        </w:rPr>
        <w:t>أوضح المشاركون نوايا قوية لتطبيق المعرفة المكتسبة مباشرة في سياقاتهم المهنية</w:t>
      </w:r>
      <w:r>
        <w:t>:</w:t>
      </w:r>
    </w:p>
    <w:p w14:paraId="35452A37" w14:textId="77777777" w:rsidR="00676C9F" w:rsidRDefault="00676C9F" w:rsidP="00676C9F">
      <w:pPr>
        <w:pStyle w:val="NormalWeb"/>
        <w:numPr>
          <w:ilvl w:val="0"/>
          <w:numId w:val="23"/>
        </w:numPr>
        <w:bidi/>
      </w:pPr>
      <w:r>
        <w:rPr>
          <w:rtl/>
        </w:rPr>
        <w:t>دمج الأدوات والأساليب الجديدة في تصميم وتقييم مشاريع استعادة الأراضي الرطبة</w:t>
      </w:r>
      <w:r>
        <w:t>.</w:t>
      </w:r>
    </w:p>
    <w:p w14:paraId="397151BA" w14:textId="77777777" w:rsidR="00676C9F" w:rsidRDefault="00676C9F" w:rsidP="00676C9F">
      <w:pPr>
        <w:pStyle w:val="NormalWeb"/>
        <w:numPr>
          <w:ilvl w:val="0"/>
          <w:numId w:val="23"/>
        </w:numPr>
        <w:bidi/>
      </w:pPr>
      <w:r>
        <w:rPr>
          <w:rtl/>
        </w:rPr>
        <w:t>تحسين تحديد الوظائف البيئية الرئيسية واختيار التقنيات المناسبة حسب ظروف الموقع</w:t>
      </w:r>
      <w:r>
        <w:t>.</w:t>
      </w:r>
    </w:p>
    <w:p w14:paraId="4B592CED" w14:textId="77777777" w:rsidR="00676C9F" w:rsidRDefault="00676C9F" w:rsidP="00676C9F">
      <w:pPr>
        <w:pStyle w:val="NormalWeb"/>
        <w:numPr>
          <w:ilvl w:val="0"/>
          <w:numId w:val="23"/>
        </w:numPr>
        <w:bidi/>
      </w:pPr>
      <w:r>
        <w:rPr>
          <w:rtl/>
        </w:rPr>
        <w:t>اعتماد نهج تشاركي أكثر مع المجتمعات المحلية وأصحاب المصلحة</w:t>
      </w:r>
      <w:r>
        <w:t>.</w:t>
      </w:r>
    </w:p>
    <w:p w14:paraId="371D7091" w14:textId="77777777" w:rsidR="00676C9F" w:rsidRDefault="00676C9F" w:rsidP="00676C9F">
      <w:pPr>
        <w:pStyle w:val="NormalWeb"/>
        <w:numPr>
          <w:ilvl w:val="0"/>
          <w:numId w:val="23"/>
        </w:numPr>
        <w:bidi/>
      </w:pPr>
      <w:r>
        <w:rPr>
          <w:rtl/>
        </w:rPr>
        <w:t>تعزيز التواصل بين الفريق واستراتيجيات مشاركة أصحاب المصلحة</w:t>
      </w:r>
      <w:r>
        <w:t>.</w:t>
      </w:r>
    </w:p>
    <w:p w14:paraId="7F7436CD" w14:textId="77777777" w:rsidR="00676C9F" w:rsidRDefault="00676C9F" w:rsidP="00676C9F">
      <w:pPr>
        <w:pStyle w:val="NormalWeb"/>
        <w:numPr>
          <w:ilvl w:val="0"/>
          <w:numId w:val="23"/>
        </w:numPr>
        <w:bidi/>
      </w:pPr>
      <w:r>
        <w:rPr>
          <w:rtl/>
        </w:rPr>
        <w:t>مشاركة المعرفة المكتسبة مع الزملاء والشركاء المحليين</w:t>
      </w:r>
      <w:r>
        <w:t>.</w:t>
      </w:r>
    </w:p>
    <w:p w14:paraId="2867454B" w14:textId="77777777" w:rsidR="00676C9F" w:rsidRDefault="00676C9F" w:rsidP="00676C9F">
      <w:pPr>
        <w:pStyle w:val="NormalWeb"/>
        <w:numPr>
          <w:ilvl w:val="0"/>
          <w:numId w:val="23"/>
        </w:numPr>
        <w:bidi/>
      </w:pPr>
      <w:r>
        <w:rPr>
          <w:rtl/>
        </w:rPr>
        <w:t>دمج المحتوى في أنشطتهم التدريبية الخاصة المتعلقة بالأراضي الرطبة</w:t>
      </w:r>
      <w:r>
        <w:t>.</w:t>
      </w:r>
    </w:p>
    <w:p w14:paraId="763B3CF1" w14:textId="5A096042" w:rsidR="00676C9F" w:rsidRDefault="00676C9F" w:rsidP="00676C9F">
      <w:pPr>
        <w:pStyle w:val="Titre3"/>
        <w:bidi/>
      </w:pPr>
      <w:r>
        <w:lastRenderedPageBreak/>
        <w:t xml:space="preserve"> .</w:t>
      </w:r>
      <w:r>
        <w:t xml:space="preserve">5. </w:t>
      </w:r>
      <w:r>
        <w:rPr>
          <w:rtl/>
        </w:rPr>
        <w:t>الخلاصة العامة</w:t>
      </w:r>
    </w:p>
    <w:p w14:paraId="599DCFD4" w14:textId="77777777" w:rsidR="00676C9F" w:rsidRDefault="00676C9F" w:rsidP="00676C9F">
      <w:pPr>
        <w:pStyle w:val="NormalWeb"/>
        <w:bidi/>
      </w:pPr>
      <w:r>
        <w:rPr>
          <w:rtl/>
        </w:rPr>
        <w:t>الدورة كان لها تأثير إيجابي قوي، إذ جمعت بين محتوى تقني متين وبيئة تعلم تفاعلية. ومع إضافة عناصر عملية أكثر، وتحسين تسلسل الجلسات، وتوسيع المحتوى المحلي التكيفي، يمكن للنسخ المستقبلية أن تكون أكثر فعالية</w:t>
      </w:r>
      <w:r>
        <w:t>.</w:t>
      </w:r>
    </w:p>
    <w:p w14:paraId="163ACF9C" w14:textId="77777777" w:rsidR="00676C9F" w:rsidRDefault="00676C9F" w:rsidP="00676C9F">
      <w:pPr>
        <w:pStyle w:val="z-Hautduformulaire"/>
      </w:pPr>
      <w:r>
        <w:t>Haut du formulaire</w:t>
      </w:r>
    </w:p>
    <w:p w14:paraId="693B541C" w14:textId="0355E9B7" w:rsidR="00676C9F" w:rsidRDefault="00676C9F" w:rsidP="00676C9F"/>
    <w:p w14:paraId="2416981B" w14:textId="77777777" w:rsidR="00676C9F" w:rsidRDefault="00676C9F" w:rsidP="00676C9F">
      <w:pPr>
        <w:pStyle w:val="placeholder"/>
      </w:pPr>
    </w:p>
    <w:p w14:paraId="11D606CC" w14:textId="77777777" w:rsidR="00676C9F" w:rsidRDefault="00676C9F" w:rsidP="00676C9F">
      <w:pPr>
        <w:pStyle w:val="z-Basduformulaire"/>
      </w:pPr>
      <w:r>
        <w:t>Bas du formulaire</w:t>
      </w:r>
    </w:p>
    <w:p w14:paraId="0000004F" w14:textId="77777777" w:rsidR="00004F18" w:rsidRPr="00676C9F" w:rsidRDefault="00004F18">
      <w:pPr>
        <w:jc w:val="both"/>
        <w:rPr>
          <w:lang w:val="en-US"/>
        </w:rPr>
      </w:pPr>
    </w:p>
    <w:sectPr w:rsidR="00004F18" w:rsidRPr="00676C9F">
      <w:pgSz w:w="11906" w:h="16838"/>
      <w:pgMar w:top="1417" w:right="1417" w:bottom="1417" w:left="1417"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embedRegular r:id="rId1" w:fontKey="{41A4343F-D827-464C-A249-2E31E3D502E2}"/>
  </w:font>
  <w:font w:name="Aptos">
    <w:altName w:val="Arial"/>
    <w:charset w:val="00"/>
    <w:family w:val="auto"/>
    <w:pitch w:val="default"/>
  </w:font>
  <w:font w:name="Play">
    <w:charset w:val="00"/>
    <w:family w:val="auto"/>
    <w:pitch w:val="default"/>
    <w:embedRegular r:id="rId2" w:fontKey="{6E57FE5E-C46C-4869-9760-925EBCF3A0FE}"/>
  </w:font>
  <w:font w:name="Aptos Display">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F6A40"/>
    <w:multiLevelType w:val="multilevel"/>
    <w:tmpl w:val="ED708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1376E9"/>
    <w:multiLevelType w:val="multilevel"/>
    <w:tmpl w:val="53F69A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4006B8A"/>
    <w:multiLevelType w:val="multilevel"/>
    <w:tmpl w:val="C8B68F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89952DE"/>
    <w:multiLevelType w:val="multilevel"/>
    <w:tmpl w:val="A2E4A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624FCD"/>
    <w:multiLevelType w:val="multilevel"/>
    <w:tmpl w:val="46B4E93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E0D7FF0"/>
    <w:multiLevelType w:val="multilevel"/>
    <w:tmpl w:val="D180D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B6166BC"/>
    <w:multiLevelType w:val="multilevel"/>
    <w:tmpl w:val="1DE65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847E51"/>
    <w:multiLevelType w:val="multilevel"/>
    <w:tmpl w:val="8802314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3E63234"/>
    <w:multiLevelType w:val="multilevel"/>
    <w:tmpl w:val="6EE2699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9C9242C"/>
    <w:multiLevelType w:val="multilevel"/>
    <w:tmpl w:val="EDE61C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DD37DE9"/>
    <w:multiLevelType w:val="multilevel"/>
    <w:tmpl w:val="3572B89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3F805DCD"/>
    <w:multiLevelType w:val="multilevel"/>
    <w:tmpl w:val="9056E0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47D3BCD"/>
    <w:multiLevelType w:val="multilevel"/>
    <w:tmpl w:val="C8FC046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B303800"/>
    <w:multiLevelType w:val="multilevel"/>
    <w:tmpl w:val="3768FBF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E2A7842"/>
    <w:multiLevelType w:val="multilevel"/>
    <w:tmpl w:val="B7385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1B5587F"/>
    <w:multiLevelType w:val="multilevel"/>
    <w:tmpl w:val="AE50E67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4ED5EAE"/>
    <w:multiLevelType w:val="multilevel"/>
    <w:tmpl w:val="18747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5EC64E2"/>
    <w:multiLevelType w:val="multilevel"/>
    <w:tmpl w:val="E2E62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8B07843"/>
    <w:multiLevelType w:val="multilevel"/>
    <w:tmpl w:val="C8D06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24513A2"/>
    <w:multiLevelType w:val="multilevel"/>
    <w:tmpl w:val="C2ACE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57010CF"/>
    <w:multiLevelType w:val="multilevel"/>
    <w:tmpl w:val="FD566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C1631AE"/>
    <w:multiLevelType w:val="multilevel"/>
    <w:tmpl w:val="4626B4C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7C5510FF"/>
    <w:multiLevelType w:val="multilevel"/>
    <w:tmpl w:val="7CF64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2"/>
  </w:num>
  <w:num w:numId="3">
    <w:abstractNumId w:val="21"/>
  </w:num>
  <w:num w:numId="4">
    <w:abstractNumId w:val="13"/>
  </w:num>
  <w:num w:numId="5">
    <w:abstractNumId w:val="7"/>
  </w:num>
  <w:num w:numId="6">
    <w:abstractNumId w:val="15"/>
  </w:num>
  <w:num w:numId="7">
    <w:abstractNumId w:val="4"/>
  </w:num>
  <w:num w:numId="8">
    <w:abstractNumId w:val="8"/>
  </w:num>
  <w:num w:numId="9">
    <w:abstractNumId w:val="10"/>
  </w:num>
  <w:num w:numId="10">
    <w:abstractNumId w:val="1"/>
  </w:num>
  <w:num w:numId="11">
    <w:abstractNumId w:val="12"/>
  </w:num>
  <w:num w:numId="12">
    <w:abstractNumId w:val="9"/>
  </w:num>
  <w:num w:numId="13">
    <w:abstractNumId w:val="16"/>
  </w:num>
  <w:num w:numId="14">
    <w:abstractNumId w:val="5"/>
  </w:num>
  <w:num w:numId="15">
    <w:abstractNumId w:val="3"/>
  </w:num>
  <w:num w:numId="16">
    <w:abstractNumId w:val="22"/>
  </w:num>
  <w:num w:numId="17">
    <w:abstractNumId w:val="17"/>
  </w:num>
  <w:num w:numId="18">
    <w:abstractNumId w:val="6"/>
  </w:num>
  <w:num w:numId="19">
    <w:abstractNumId w:val="0"/>
  </w:num>
  <w:num w:numId="20">
    <w:abstractNumId w:val="20"/>
  </w:num>
  <w:num w:numId="21">
    <w:abstractNumId w:val="14"/>
  </w:num>
  <w:num w:numId="22">
    <w:abstractNumId w:val="18"/>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TrueTypeFont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F18"/>
    <w:rsid w:val="00004F18"/>
    <w:rsid w:val="00676C9F"/>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C8639"/>
  <w15:docId w15:val="{F49DBC32-ACC4-4C2E-8466-2403137F5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ptos" w:eastAsia="Aptos" w:hAnsi="Aptos" w:cs="Aptos"/>
        <w:sz w:val="24"/>
        <w:szCs w:val="24"/>
        <w:lang w:val="fr-FR" w:eastAsia="fr-FR" w:bidi="ar-SA"/>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itre1">
    <w:name w:val="heading 1"/>
    <w:basedOn w:val="Normal"/>
    <w:next w:val="Normal"/>
    <w:link w:val="Titre1Car"/>
    <w:pPr>
      <w:keepNext/>
      <w:keepLines/>
      <w:spacing w:before="360" w:after="80"/>
      <w:outlineLvl w:val="0"/>
    </w:pPr>
    <w:rPr>
      <w:rFonts w:ascii="Play" w:eastAsia="Play" w:hAnsi="Play" w:cs="Play"/>
      <w:color w:val="0F4761"/>
      <w:sz w:val="40"/>
      <w:szCs w:val="40"/>
    </w:rPr>
  </w:style>
  <w:style w:type="paragraph" w:styleId="Titre2">
    <w:name w:val="heading 2"/>
    <w:basedOn w:val="Normal"/>
    <w:next w:val="Normal"/>
    <w:link w:val="Titre2Car"/>
    <w:pPr>
      <w:keepNext/>
      <w:keepLines/>
      <w:spacing w:before="160" w:after="80"/>
      <w:outlineLvl w:val="1"/>
    </w:pPr>
    <w:rPr>
      <w:rFonts w:ascii="Play" w:eastAsia="Play" w:hAnsi="Play" w:cs="Play"/>
      <w:color w:val="0F4761"/>
      <w:sz w:val="32"/>
      <w:szCs w:val="32"/>
    </w:rPr>
  </w:style>
  <w:style w:type="paragraph" w:styleId="Titre3">
    <w:name w:val="heading 3"/>
    <w:basedOn w:val="Normal"/>
    <w:next w:val="Normal"/>
    <w:link w:val="Titre3Car"/>
    <w:pPr>
      <w:keepNext/>
      <w:keepLines/>
      <w:spacing w:before="160" w:after="80"/>
      <w:outlineLvl w:val="2"/>
    </w:pPr>
    <w:rPr>
      <w:color w:val="0F4761"/>
      <w:sz w:val="28"/>
      <w:szCs w:val="28"/>
    </w:rPr>
  </w:style>
  <w:style w:type="paragraph" w:styleId="Titre4">
    <w:name w:val="heading 4"/>
    <w:basedOn w:val="Normal"/>
    <w:next w:val="Normal"/>
    <w:link w:val="Titre4Car"/>
    <w:pPr>
      <w:keepNext/>
      <w:keepLines/>
      <w:spacing w:before="80" w:after="40"/>
      <w:outlineLvl w:val="3"/>
    </w:pPr>
    <w:rPr>
      <w:i/>
      <w:iCs/>
      <w:color w:val="0F4761"/>
    </w:rPr>
  </w:style>
  <w:style w:type="paragraph" w:styleId="Titre5">
    <w:name w:val="heading 5"/>
    <w:basedOn w:val="Normal"/>
    <w:next w:val="Normal"/>
    <w:link w:val="Titre5Car"/>
    <w:pPr>
      <w:keepNext/>
      <w:keepLines/>
      <w:spacing w:before="80" w:after="40"/>
      <w:outlineLvl w:val="4"/>
    </w:pPr>
    <w:rPr>
      <w:color w:val="0F4761"/>
    </w:rPr>
  </w:style>
  <w:style w:type="paragraph" w:styleId="Titre6">
    <w:name w:val="heading 6"/>
    <w:basedOn w:val="Normal"/>
    <w:next w:val="Normal"/>
    <w:link w:val="Titre6Car"/>
    <w:pPr>
      <w:keepNext/>
      <w:keepLines/>
      <w:spacing w:before="40" w:after="0"/>
      <w:outlineLvl w:val="5"/>
    </w:pPr>
    <w:rPr>
      <w:i/>
      <w:iCs/>
      <w:color w:val="595959"/>
    </w:rPr>
  </w:style>
  <w:style w:type="paragraph" w:styleId="Titre7">
    <w:name w:val="heading 7"/>
    <w:basedOn w:val="Normal"/>
    <w:next w:val="Normal"/>
    <w:link w:val="Titre7Car"/>
    <w:uiPriority w:val="9"/>
    <w:semiHidden/>
    <w:unhideWhenUsed/>
    <w:qFormat/>
    <w:rsid w:val="004714F7"/>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4714F7"/>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4714F7"/>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itre">
    <w:name w:val="Title"/>
    <w:basedOn w:val="Normal"/>
    <w:next w:val="Normal"/>
    <w:link w:val="TitreCar"/>
    <w:pPr>
      <w:spacing w:after="80" w:line="240" w:lineRule="auto"/>
    </w:pPr>
    <w:rPr>
      <w:rFonts w:ascii="Play" w:eastAsia="Play" w:hAnsi="Play" w:cs="Play"/>
      <w:sz w:val="56"/>
      <w:szCs w:val="56"/>
    </w:rPr>
  </w:style>
  <w:style w:type="character" w:customStyle="1" w:styleId="Titre1Car">
    <w:name w:val="Titre 1 Car"/>
    <w:basedOn w:val="Policepardfaut"/>
    <w:link w:val="Titre1"/>
    <w:uiPriority w:val="9"/>
    <w:rsid w:val="004714F7"/>
    <w:rPr>
      <w:rFonts w:asciiTheme="majorHAnsi" w:eastAsiaTheme="majorEastAsia" w:hAnsiTheme="majorHAnsi" w:cstheme="majorBidi"/>
      <w:color w:val="0F4761" w:themeColor="accent1" w:themeShade="BF"/>
      <w:sz w:val="40"/>
      <w:szCs w:val="40"/>
      <w:lang w:val="tr-TR"/>
    </w:rPr>
  </w:style>
  <w:style w:type="character" w:customStyle="1" w:styleId="Titre2Car">
    <w:name w:val="Titre 2 Car"/>
    <w:basedOn w:val="Policepardfaut"/>
    <w:link w:val="Titre2"/>
    <w:uiPriority w:val="9"/>
    <w:semiHidden/>
    <w:rsid w:val="004714F7"/>
    <w:rPr>
      <w:rFonts w:asciiTheme="majorHAnsi" w:eastAsiaTheme="majorEastAsia" w:hAnsiTheme="majorHAnsi" w:cstheme="majorBidi"/>
      <w:color w:val="0F4761" w:themeColor="accent1" w:themeShade="BF"/>
      <w:sz w:val="32"/>
      <w:szCs w:val="32"/>
      <w:lang w:val="tr-TR"/>
    </w:rPr>
  </w:style>
  <w:style w:type="character" w:customStyle="1" w:styleId="Titre3Car">
    <w:name w:val="Titre 3 Car"/>
    <w:basedOn w:val="Policepardfaut"/>
    <w:link w:val="Titre3"/>
    <w:uiPriority w:val="9"/>
    <w:semiHidden/>
    <w:rsid w:val="004714F7"/>
    <w:rPr>
      <w:rFonts w:eastAsiaTheme="majorEastAsia" w:cstheme="majorBidi"/>
      <w:color w:val="0F4761" w:themeColor="accent1" w:themeShade="BF"/>
      <w:sz w:val="28"/>
      <w:szCs w:val="28"/>
      <w:lang w:val="tr-TR"/>
    </w:rPr>
  </w:style>
  <w:style w:type="character" w:customStyle="1" w:styleId="Titre4Car">
    <w:name w:val="Titre 4 Car"/>
    <w:basedOn w:val="Policepardfaut"/>
    <w:link w:val="Titre4"/>
    <w:uiPriority w:val="9"/>
    <w:semiHidden/>
    <w:rsid w:val="004714F7"/>
    <w:rPr>
      <w:rFonts w:eastAsiaTheme="majorEastAsia" w:cstheme="majorBidi"/>
      <w:i/>
      <w:iCs/>
      <w:color w:val="0F4761" w:themeColor="accent1" w:themeShade="BF"/>
      <w:lang w:val="tr-TR"/>
    </w:rPr>
  </w:style>
  <w:style w:type="character" w:customStyle="1" w:styleId="Titre5Car">
    <w:name w:val="Titre 5 Car"/>
    <w:basedOn w:val="Policepardfaut"/>
    <w:link w:val="Titre5"/>
    <w:uiPriority w:val="9"/>
    <w:semiHidden/>
    <w:rsid w:val="004714F7"/>
    <w:rPr>
      <w:rFonts w:eastAsiaTheme="majorEastAsia" w:cstheme="majorBidi"/>
      <w:color w:val="0F4761" w:themeColor="accent1" w:themeShade="BF"/>
      <w:lang w:val="tr-TR"/>
    </w:rPr>
  </w:style>
  <w:style w:type="character" w:customStyle="1" w:styleId="Titre6Car">
    <w:name w:val="Titre 6 Car"/>
    <w:basedOn w:val="Policepardfaut"/>
    <w:link w:val="Titre6"/>
    <w:uiPriority w:val="9"/>
    <w:semiHidden/>
    <w:rsid w:val="004714F7"/>
    <w:rPr>
      <w:rFonts w:eastAsiaTheme="majorEastAsia" w:cstheme="majorBidi"/>
      <w:i/>
      <w:iCs/>
      <w:color w:val="595959" w:themeColor="text1" w:themeTint="A6"/>
      <w:lang w:val="tr-TR"/>
    </w:rPr>
  </w:style>
  <w:style w:type="character" w:customStyle="1" w:styleId="Titre7Car">
    <w:name w:val="Titre 7 Car"/>
    <w:basedOn w:val="Policepardfaut"/>
    <w:link w:val="Titre7"/>
    <w:uiPriority w:val="9"/>
    <w:semiHidden/>
    <w:rsid w:val="004714F7"/>
    <w:rPr>
      <w:rFonts w:eastAsiaTheme="majorEastAsia" w:cstheme="majorBidi"/>
      <w:color w:val="595959" w:themeColor="text1" w:themeTint="A6"/>
      <w:lang w:val="tr-TR"/>
    </w:rPr>
  </w:style>
  <w:style w:type="character" w:customStyle="1" w:styleId="Titre8Car">
    <w:name w:val="Titre 8 Car"/>
    <w:basedOn w:val="Policepardfaut"/>
    <w:link w:val="Titre8"/>
    <w:uiPriority w:val="9"/>
    <w:semiHidden/>
    <w:rsid w:val="004714F7"/>
    <w:rPr>
      <w:rFonts w:eastAsiaTheme="majorEastAsia" w:cstheme="majorBidi"/>
      <w:i/>
      <w:iCs/>
      <w:color w:val="272727" w:themeColor="text1" w:themeTint="D8"/>
      <w:lang w:val="tr-TR"/>
    </w:rPr>
  </w:style>
  <w:style w:type="character" w:customStyle="1" w:styleId="Titre9Car">
    <w:name w:val="Titre 9 Car"/>
    <w:basedOn w:val="Policepardfaut"/>
    <w:link w:val="Titre9"/>
    <w:uiPriority w:val="9"/>
    <w:semiHidden/>
    <w:rsid w:val="004714F7"/>
    <w:rPr>
      <w:rFonts w:eastAsiaTheme="majorEastAsia" w:cstheme="majorBidi"/>
      <w:color w:val="272727" w:themeColor="text1" w:themeTint="D8"/>
      <w:lang w:val="tr-TR"/>
    </w:rPr>
  </w:style>
  <w:style w:type="character" w:customStyle="1" w:styleId="TitreCar">
    <w:name w:val="Titre Car"/>
    <w:basedOn w:val="Policepardfaut"/>
    <w:link w:val="Titre"/>
    <w:uiPriority w:val="10"/>
    <w:rsid w:val="004714F7"/>
    <w:rPr>
      <w:rFonts w:asciiTheme="majorHAnsi" w:eastAsiaTheme="majorEastAsia" w:hAnsiTheme="majorHAnsi" w:cstheme="majorBidi"/>
      <w:spacing w:val="-10"/>
      <w:kern w:val="28"/>
      <w:sz w:val="56"/>
      <w:szCs w:val="56"/>
      <w:lang w:val="tr-TR"/>
    </w:rPr>
  </w:style>
  <w:style w:type="character" w:customStyle="1" w:styleId="Sous-titreCar">
    <w:name w:val="Sous-titre Car"/>
    <w:basedOn w:val="Policepardfaut"/>
    <w:link w:val="Sous-titre"/>
    <w:uiPriority w:val="11"/>
    <w:rsid w:val="004714F7"/>
    <w:rPr>
      <w:rFonts w:eastAsiaTheme="majorEastAsia" w:cstheme="majorBidi"/>
      <w:color w:val="595959" w:themeColor="text1" w:themeTint="A6"/>
      <w:spacing w:val="15"/>
      <w:sz w:val="28"/>
      <w:szCs w:val="28"/>
      <w:lang w:val="tr-TR"/>
    </w:rPr>
  </w:style>
  <w:style w:type="paragraph" w:styleId="Citation">
    <w:name w:val="Quote"/>
    <w:basedOn w:val="Normal"/>
    <w:next w:val="Normal"/>
    <w:link w:val="CitationCar"/>
    <w:uiPriority w:val="29"/>
    <w:qFormat/>
    <w:rsid w:val="004714F7"/>
    <w:pPr>
      <w:spacing w:before="160"/>
      <w:jc w:val="center"/>
    </w:pPr>
    <w:rPr>
      <w:i/>
      <w:iCs/>
      <w:color w:val="404040" w:themeColor="text1" w:themeTint="BF"/>
    </w:rPr>
  </w:style>
  <w:style w:type="character" w:customStyle="1" w:styleId="CitationCar">
    <w:name w:val="Citation Car"/>
    <w:basedOn w:val="Policepardfaut"/>
    <w:link w:val="Citation"/>
    <w:uiPriority w:val="29"/>
    <w:rsid w:val="004714F7"/>
    <w:rPr>
      <w:i/>
      <w:iCs/>
      <w:color w:val="404040" w:themeColor="text1" w:themeTint="BF"/>
      <w:lang w:val="tr-TR"/>
    </w:rPr>
  </w:style>
  <w:style w:type="paragraph" w:styleId="Paragraphedeliste">
    <w:name w:val="List Paragraph"/>
    <w:basedOn w:val="Normal"/>
    <w:uiPriority w:val="34"/>
    <w:qFormat/>
    <w:rsid w:val="004714F7"/>
    <w:pPr>
      <w:ind w:left="720"/>
      <w:contextualSpacing/>
    </w:pPr>
  </w:style>
  <w:style w:type="character" w:styleId="Emphaseintense">
    <w:name w:val="Intense Emphasis"/>
    <w:basedOn w:val="Policepardfaut"/>
    <w:uiPriority w:val="21"/>
    <w:qFormat/>
    <w:rsid w:val="004714F7"/>
    <w:rPr>
      <w:i/>
      <w:iCs/>
      <w:color w:val="0F4761" w:themeColor="accent1" w:themeShade="BF"/>
    </w:rPr>
  </w:style>
  <w:style w:type="paragraph" w:styleId="Citationintense">
    <w:name w:val="Intense Quote"/>
    <w:basedOn w:val="Normal"/>
    <w:next w:val="Normal"/>
    <w:link w:val="CitationintenseCar"/>
    <w:uiPriority w:val="30"/>
    <w:qFormat/>
    <w:rsid w:val="004714F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4714F7"/>
    <w:rPr>
      <w:i/>
      <w:iCs/>
      <w:color w:val="0F4761" w:themeColor="accent1" w:themeShade="BF"/>
      <w:lang w:val="tr-TR"/>
    </w:rPr>
  </w:style>
  <w:style w:type="character" w:styleId="Rfrenceintense">
    <w:name w:val="Intense Reference"/>
    <w:basedOn w:val="Policepardfaut"/>
    <w:uiPriority w:val="32"/>
    <w:qFormat/>
    <w:rsid w:val="004714F7"/>
    <w:rPr>
      <w:b/>
      <w:bCs/>
      <w:smallCaps/>
      <w:color w:val="0F4761" w:themeColor="accent1" w:themeShade="BF"/>
      <w:spacing w:val="5"/>
    </w:rPr>
  </w:style>
  <w:style w:type="paragraph" w:styleId="Sous-titre">
    <w:name w:val="Subtitle"/>
    <w:basedOn w:val="Normal"/>
    <w:next w:val="Normal"/>
    <w:link w:val="Sous-titreCar"/>
    <w:rPr>
      <w:color w:val="595959"/>
      <w:sz w:val="28"/>
      <w:szCs w:val="28"/>
    </w:rPr>
  </w:style>
  <w:style w:type="paragraph" w:styleId="NormalWeb">
    <w:name w:val="Normal (Web)"/>
    <w:basedOn w:val="Normal"/>
    <w:uiPriority w:val="99"/>
    <w:semiHidden/>
    <w:unhideWhenUsed/>
    <w:rsid w:val="00676C9F"/>
    <w:pPr>
      <w:spacing w:before="100" w:beforeAutospacing="1" w:after="100" w:afterAutospacing="1" w:line="240" w:lineRule="auto"/>
    </w:pPr>
    <w:rPr>
      <w:rFonts w:ascii="Times New Roman" w:eastAsia="Times New Roman" w:hAnsi="Times New Roman" w:cs="Times New Roman"/>
    </w:rPr>
  </w:style>
  <w:style w:type="character" w:styleId="lev">
    <w:name w:val="Strong"/>
    <w:basedOn w:val="Policepardfaut"/>
    <w:uiPriority w:val="22"/>
    <w:qFormat/>
    <w:rsid w:val="00676C9F"/>
    <w:rPr>
      <w:b/>
      <w:bCs/>
    </w:rPr>
  </w:style>
  <w:style w:type="paragraph" w:styleId="z-Hautduformulaire">
    <w:name w:val="HTML Top of Form"/>
    <w:basedOn w:val="Normal"/>
    <w:next w:val="Normal"/>
    <w:link w:val="z-HautduformulaireCar"/>
    <w:hidden/>
    <w:uiPriority w:val="99"/>
    <w:semiHidden/>
    <w:unhideWhenUsed/>
    <w:rsid w:val="00676C9F"/>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HautduformulaireCar">
    <w:name w:val="z-Haut du formulaire Car"/>
    <w:basedOn w:val="Policepardfaut"/>
    <w:link w:val="z-Hautduformulaire"/>
    <w:uiPriority w:val="99"/>
    <w:semiHidden/>
    <w:rsid w:val="00676C9F"/>
    <w:rPr>
      <w:rFonts w:ascii="Arial" w:eastAsia="Times New Roman" w:hAnsi="Arial" w:cs="Arial"/>
      <w:vanish/>
      <w:sz w:val="16"/>
      <w:szCs w:val="16"/>
    </w:rPr>
  </w:style>
  <w:style w:type="paragraph" w:customStyle="1" w:styleId="placeholder">
    <w:name w:val="placeholder"/>
    <w:basedOn w:val="Normal"/>
    <w:rsid w:val="00676C9F"/>
    <w:pPr>
      <w:spacing w:before="100" w:beforeAutospacing="1" w:after="100" w:afterAutospacing="1" w:line="240" w:lineRule="auto"/>
    </w:pPr>
    <w:rPr>
      <w:rFonts w:ascii="Times New Roman" w:eastAsia="Times New Roman" w:hAnsi="Times New Roman" w:cs="Times New Roman"/>
    </w:rPr>
  </w:style>
  <w:style w:type="paragraph" w:styleId="z-Basduformulaire">
    <w:name w:val="HTML Bottom of Form"/>
    <w:basedOn w:val="Normal"/>
    <w:next w:val="Normal"/>
    <w:link w:val="z-BasduformulaireCar"/>
    <w:hidden/>
    <w:uiPriority w:val="99"/>
    <w:semiHidden/>
    <w:unhideWhenUsed/>
    <w:rsid w:val="00676C9F"/>
    <w:pPr>
      <w:pBdr>
        <w:top w:val="single" w:sz="6" w:space="1" w:color="auto"/>
      </w:pBdr>
      <w:spacing w:after="0" w:line="240" w:lineRule="auto"/>
      <w:jc w:val="center"/>
    </w:pPr>
    <w:rPr>
      <w:rFonts w:ascii="Arial" w:eastAsia="Times New Roman" w:hAnsi="Arial" w:cs="Arial"/>
      <w:vanish/>
      <w:sz w:val="16"/>
      <w:szCs w:val="16"/>
    </w:rPr>
  </w:style>
  <w:style w:type="character" w:customStyle="1" w:styleId="z-BasduformulaireCar">
    <w:name w:val="z-Bas du formulaire Car"/>
    <w:basedOn w:val="Policepardfaut"/>
    <w:link w:val="z-Basduformulaire"/>
    <w:uiPriority w:val="99"/>
    <w:semiHidden/>
    <w:rsid w:val="00676C9F"/>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331812">
      <w:bodyDiv w:val="1"/>
      <w:marLeft w:val="0"/>
      <w:marRight w:val="0"/>
      <w:marTop w:val="0"/>
      <w:marBottom w:val="0"/>
      <w:divBdr>
        <w:top w:val="none" w:sz="0" w:space="0" w:color="auto"/>
        <w:left w:val="none" w:sz="0" w:space="0" w:color="auto"/>
        <w:bottom w:val="none" w:sz="0" w:space="0" w:color="auto"/>
        <w:right w:val="none" w:sz="0" w:space="0" w:color="auto"/>
      </w:divBdr>
      <w:divsChild>
        <w:div w:id="1802990578">
          <w:marLeft w:val="0"/>
          <w:marRight w:val="0"/>
          <w:marTop w:val="0"/>
          <w:marBottom w:val="0"/>
          <w:divBdr>
            <w:top w:val="none" w:sz="0" w:space="0" w:color="auto"/>
            <w:left w:val="none" w:sz="0" w:space="0" w:color="auto"/>
            <w:bottom w:val="none" w:sz="0" w:space="0" w:color="auto"/>
            <w:right w:val="none" w:sz="0" w:space="0" w:color="auto"/>
          </w:divBdr>
          <w:divsChild>
            <w:div w:id="1448620739">
              <w:marLeft w:val="0"/>
              <w:marRight w:val="0"/>
              <w:marTop w:val="0"/>
              <w:marBottom w:val="0"/>
              <w:divBdr>
                <w:top w:val="none" w:sz="0" w:space="0" w:color="auto"/>
                <w:left w:val="none" w:sz="0" w:space="0" w:color="auto"/>
                <w:bottom w:val="none" w:sz="0" w:space="0" w:color="auto"/>
                <w:right w:val="none" w:sz="0" w:space="0" w:color="auto"/>
              </w:divBdr>
              <w:divsChild>
                <w:div w:id="778913172">
                  <w:marLeft w:val="0"/>
                  <w:marRight w:val="0"/>
                  <w:marTop w:val="0"/>
                  <w:marBottom w:val="0"/>
                  <w:divBdr>
                    <w:top w:val="none" w:sz="0" w:space="0" w:color="auto"/>
                    <w:left w:val="none" w:sz="0" w:space="0" w:color="auto"/>
                    <w:bottom w:val="none" w:sz="0" w:space="0" w:color="auto"/>
                    <w:right w:val="none" w:sz="0" w:space="0" w:color="auto"/>
                  </w:divBdr>
                  <w:divsChild>
                    <w:div w:id="1535189349">
                      <w:marLeft w:val="0"/>
                      <w:marRight w:val="0"/>
                      <w:marTop w:val="0"/>
                      <w:marBottom w:val="0"/>
                      <w:divBdr>
                        <w:top w:val="none" w:sz="0" w:space="0" w:color="auto"/>
                        <w:left w:val="none" w:sz="0" w:space="0" w:color="auto"/>
                        <w:bottom w:val="none" w:sz="0" w:space="0" w:color="auto"/>
                        <w:right w:val="none" w:sz="0" w:space="0" w:color="auto"/>
                      </w:divBdr>
                      <w:divsChild>
                        <w:div w:id="735274934">
                          <w:marLeft w:val="0"/>
                          <w:marRight w:val="0"/>
                          <w:marTop w:val="0"/>
                          <w:marBottom w:val="0"/>
                          <w:divBdr>
                            <w:top w:val="none" w:sz="0" w:space="0" w:color="auto"/>
                            <w:left w:val="none" w:sz="0" w:space="0" w:color="auto"/>
                            <w:bottom w:val="none" w:sz="0" w:space="0" w:color="auto"/>
                            <w:right w:val="none" w:sz="0" w:space="0" w:color="auto"/>
                          </w:divBdr>
                          <w:divsChild>
                            <w:div w:id="178658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3011071">
      <w:bodyDiv w:val="1"/>
      <w:marLeft w:val="0"/>
      <w:marRight w:val="0"/>
      <w:marTop w:val="0"/>
      <w:marBottom w:val="0"/>
      <w:divBdr>
        <w:top w:val="none" w:sz="0" w:space="0" w:color="auto"/>
        <w:left w:val="none" w:sz="0" w:space="0" w:color="auto"/>
        <w:bottom w:val="none" w:sz="0" w:space="0" w:color="auto"/>
        <w:right w:val="none" w:sz="0" w:space="0" w:color="auto"/>
      </w:divBdr>
      <w:divsChild>
        <w:div w:id="1572692759">
          <w:marLeft w:val="0"/>
          <w:marRight w:val="0"/>
          <w:marTop w:val="0"/>
          <w:marBottom w:val="0"/>
          <w:divBdr>
            <w:top w:val="none" w:sz="0" w:space="0" w:color="auto"/>
            <w:left w:val="none" w:sz="0" w:space="0" w:color="auto"/>
            <w:bottom w:val="none" w:sz="0" w:space="0" w:color="auto"/>
            <w:right w:val="none" w:sz="0" w:space="0" w:color="auto"/>
          </w:divBdr>
          <w:divsChild>
            <w:div w:id="1739285713">
              <w:marLeft w:val="0"/>
              <w:marRight w:val="0"/>
              <w:marTop w:val="0"/>
              <w:marBottom w:val="0"/>
              <w:divBdr>
                <w:top w:val="none" w:sz="0" w:space="0" w:color="auto"/>
                <w:left w:val="none" w:sz="0" w:space="0" w:color="auto"/>
                <w:bottom w:val="none" w:sz="0" w:space="0" w:color="auto"/>
                <w:right w:val="none" w:sz="0" w:space="0" w:color="auto"/>
              </w:divBdr>
              <w:divsChild>
                <w:div w:id="1414743965">
                  <w:marLeft w:val="0"/>
                  <w:marRight w:val="0"/>
                  <w:marTop w:val="0"/>
                  <w:marBottom w:val="0"/>
                  <w:divBdr>
                    <w:top w:val="none" w:sz="0" w:space="0" w:color="auto"/>
                    <w:left w:val="none" w:sz="0" w:space="0" w:color="auto"/>
                    <w:bottom w:val="none" w:sz="0" w:space="0" w:color="auto"/>
                    <w:right w:val="none" w:sz="0" w:space="0" w:color="auto"/>
                  </w:divBdr>
                  <w:divsChild>
                    <w:div w:id="90055134">
                      <w:marLeft w:val="0"/>
                      <w:marRight w:val="0"/>
                      <w:marTop w:val="0"/>
                      <w:marBottom w:val="0"/>
                      <w:divBdr>
                        <w:top w:val="none" w:sz="0" w:space="0" w:color="auto"/>
                        <w:left w:val="none" w:sz="0" w:space="0" w:color="auto"/>
                        <w:bottom w:val="none" w:sz="0" w:space="0" w:color="auto"/>
                        <w:right w:val="none" w:sz="0" w:space="0" w:color="auto"/>
                      </w:divBdr>
                      <w:divsChild>
                        <w:div w:id="1448156002">
                          <w:marLeft w:val="0"/>
                          <w:marRight w:val="0"/>
                          <w:marTop w:val="0"/>
                          <w:marBottom w:val="0"/>
                          <w:divBdr>
                            <w:top w:val="none" w:sz="0" w:space="0" w:color="auto"/>
                            <w:left w:val="none" w:sz="0" w:space="0" w:color="auto"/>
                            <w:bottom w:val="none" w:sz="0" w:space="0" w:color="auto"/>
                            <w:right w:val="none" w:sz="0" w:space="0" w:color="auto"/>
                          </w:divBdr>
                          <w:divsChild>
                            <w:div w:id="1143154629">
                              <w:marLeft w:val="0"/>
                              <w:marRight w:val="0"/>
                              <w:marTop w:val="0"/>
                              <w:marBottom w:val="0"/>
                              <w:divBdr>
                                <w:top w:val="none" w:sz="0" w:space="0" w:color="auto"/>
                                <w:left w:val="none" w:sz="0" w:space="0" w:color="auto"/>
                                <w:bottom w:val="none" w:sz="0" w:space="0" w:color="auto"/>
                                <w:right w:val="none" w:sz="0" w:space="0" w:color="auto"/>
                              </w:divBdr>
                              <w:divsChild>
                                <w:div w:id="1416708843">
                                  <w:marLeft w:val="0"/>
                                  <w:marRight w:val="0"/>
                                  <w:marTop w:val="0"/>
                                  <w:marBottom w:val="0"/>
                                  <w:divBdr>
                                    <w:top w:val="none" w:sz="0" w:space="0" w:color="auto"/>
                                    <w:left w:val="none" w:sz="0" w:space="0" w:color="auto"/>
                                    <w:bottom w:val="none" w:sz="0" w:space="0" w:color="auto"/>
                                    <w:right w:val="none" w:sz="0" w:space="0" w:color="auto"/>
                                  </w:divBdr>
                                  <w:divsChild>
                                    <w:div w:id="101464084">
                                      <w:marLeft w:val="0"/>
                                      <w:marRight w:val="0"/>
                                      <w:marTop w:val="0"/>
                                      <w:marBottom w:val="0"/>
                                      <w:divBdr>
                                        <w:top w:val="none" w:sz="0" w:space="0" w:color="auto"/>
                                        <w:left w:val="none" w:sz="0" w:space="0" w:color="auto"/>
                                        <w:bottom w:val="none" w:sz="0" w:space="0" w:color="auto"/>
                                        <w:right w:val="none" w:sz="0" w:space="0" w:color="auto"/>
                                      </w:divBdr>
                                      <w:divsChild>
                                        <w:div w:id="1090543459">
                                          <w:marLeft w:val="0"/>
                                          <w:marRight w:val="0"/>
                                          <w:marTop w:val="0"/>
                                          <w:marBottom w:val="0"/>
                                          <w:divBdr>
                                            <w:top w:val="none" w:sz="0" w:space="0" w:color="auto"/>
                                            <w:left w:val="none" w:sz="0" w:space="0" w:color="auto"/>
                                            <w:bottom w:val="none" w:sz="0" w:space="0" w:color="auto"/>
                                            <w:right w:val="none" w:sz="0" w:space="0" w:color="auto"/>
                                          </w:divBdr>
                                          <w:divsChild>
                                            <w:div w:id="1914316024">
                                              <w:marLeft w:val="0"/>
                                              <w:marRight w:val="0"/>
                                              <w:marTop w:val="0"/>
                                              <w:marBottom w:val="0"/>
                                              <w:divBdr>
                                                <w:top w:val="none" w:sz="0" w:space="0" w:color="auto"/>
                                                <w:left w:val="none" w:sz="0" w:space="0" w:color="auto"/>
                                                <w:bottom w:val="none" w:sz="0" w:space="0" w:color="auto"/>
                                                <w:right w:val="none" w:sz="0" w:space="0" w:color="auto"/>
                                              </w:divBdr>
                                              <w:divsChild>
                                                <w:div w:id="15235864">
                                                  <w:marLeft w:val="0"/>
                                                  <w:marRight w:val="0"/>
                                                  <w:marTop w:val="0"/>
                                                  <w:marBottom w:val="0"/>
                                                  <w:divBdr>
                                                    <w:top w:val="none" w:sz="0" w:space="0" w:color="auto"/>
                                                    <w:left w:val="none" w:sz="0" w:space="0" w:color="auto"/>
                                                    <w:bottom w:val="none" w:sz="0" w:space="0" w:color="auto"/>
                                                    <w:right w:val="none" w:sz="0" w:space="0" w:color="auto"/>
                                                  </w:divBdr>
                                                  <w:divsChild>
                                                    <w:div w:id="1364402388">
                                                      <w:marLeft w:val="0"/>
                                                      <w:marRight w:val="0"/>
                                                      <w:marTop w:val="0"/>
                                                      <w:marBottom w:val="0"/>
                                                      <w:divBdr>
                                                        <w:top w:val="none" w:sz="0" w:space="0" w:color="auto"/>
                                                        <w:left w:val="none" w:sz="0" w:space="0" w:color="auto"/>
                                                        <w:bottom w:val="none" w:sz="0" w:space="0" w:color="auto"/>
                                                        <w:right w:val="none" w:sz="0" w:space="0" w:color="auto"/>
                                                      </w:divBdr>
                                                      <w:divsChild>
                                                        <w:div w:id="2083023888">
                                                          <w:marLeft w:val="0"/>
                                                          <w:marRight w:val="0"/>
                                                          <w:marTop w:val="0"/>
                                                          <w:marBottom w:val="0"/>
                                                          <w:divBdr>
                                                            <w:top w:val="none" w:sz="0" w:space="0" w:color="auto"/>
                                                            <w:left w:val="none" w:sz="0" w:space="0" w:color="auto"/>
                                                            <w:bottom w:val="none" w:sz="0" w:space="0" w:color="auto"/>
                                                            <w:right w:val="none" w:sz="0" w:space="0" w:color="auto"/>
                                                          </w:divBdr>
                                                          <w:divsChild>
                                                            <w:div w:id="662928219">
                                                              <w:marLeft w:val="0"/>
                                                              <w:marRight w:val="0"/>
                                                              <w:marTop w:val="0"/>
                                                              <w:marBottom w:val="0"/>
                                                              <w:divBdr>
                                                                <w:top w:val="none" w:sz="0" w:space="0" w:color="auto"/>
                                                                <w:left w:val="none" w:sz="0" w:space="0" w:color="auto"/>
                                                                <w:bottom w:val="none" w:sz="0" w:space="0" w:color="auto"/>
                                                                <w:right w:val="none" w:sz="0" w:space="0" w:color="auto"/>
                                                              </w:divBdr>
                                                              <w:divsChild>
                                                                <w:div w:id="1197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0283060">
                                      <w:marLeft w:val="0"/>
                                      <w:marRight w:val="0"/>
                                      <w:marTop w:val="0"/>
                                      <w:marBottom w:val="0"/>
                                      <w:divBdr>
                                        <w:top w:val="none" w:sz="0" w:space="0" w:color="auto"/>
                                        <w:left w:val="none" w:sz="0" w:space="0" w:color="auto"/>
                                        <w:bottom w:val="none" w:sz="0" w:space="0" w:color="auto"/>
                                        <w:right w:val="none" w:sz="0" w:space="0" w:color="auto"/>
                                      </w:divBdr>
                                      <w:divsChild>
                                        <w:div w:id="2060203871">
                                          <w:marLeft w:val="0"/>
                                          <w:marRight w:val="0"/>
                                          <w:marTop w:val="0"/>
                                          <w:marBottom w:val="0"/>
                                          <w:divBdr>
                                            <w:top w:val="none" w:sz="0" w:space="0" w:color="auto"/>
                                            <w:left w:val="none" w:sz="0" w:space="0" w:color="auto"/>
                                            <w:bottom w:val="none" w:sz="0" w:space="0" w:color="auto"/>
                                            <w:right w:val="none" w:sz="0" w:space="0" w:color="auto"/>
                                          </w:divBdr>
                                          <w:divsChild>
                                            <w:div w:id="1739664867">
                                              <w:marLeft w:val="0"/>
                                              <w:marRight w:val="0"/>
                                              <w:marTop w:val="0"/>
                                              <w:marBottom w:val="0"/>
                                              <w:divBdr>
                                                <w:top w:val="none" w:sz="0" w:space="0" w:color="auto"/>
                                                <w:left w:val="none" w:sz="0" w:space="0" w:color="auto"/>
                                                <w:bottom w:val="none" w:sz="0" w:space="0" w:color="auto"/>
                                                <w:right w:val="none" w:sz="0" w:space="0" w:color="auto"/>
                                              </w:divBdr>
                                              <w:divsChild>
                                                <w:div w:id="1974602765">
                                                  <w:marLeft w:val="0"/>
                                                  <w:marRight w:val="0"/>
                                                  <w:marTop w:val="0"/>
                                                  <w:marBottom w:val="0"/>
                                                  <w:divBdr>
                                                    <w:top w:val="none" w:sz="0" w:space="0" w:color="auto"/>
                                                    <w:left w:val="none" w:sz="0" w:space="0" w:color="auto"/>
                                                    <w:bottom w:val="none" w:sz="0" w:space="0" w:color="auto"/>
                                                    <w:right w:val="none" w:sz="0" w:space="0" w:color="auto"/>
                                                  </w:divBdr>
                                                  <w:divsChild>
                                                    <w:div w:id="1005783974">
                                                      <w:marLeft w:val="0"/>
                                                      <w:marRight w:val="0"/>
                                                      <w:marTop w:val="0"/>
                                                      <w:marBottom w:val="0"/>
                                                      <w:divBdr>
                                                        <w:top w:val="none" w:sz="0" w:space="0" w:color="auto"/>
                                                        <w:left w:val="none" w:sz="0" w:space="0" w:color="auto"/>
                                                        <w:bottom w:val="none" w:sz="0" w:space="0" w:color="auto"/>
                                                        <w:right w:val="none" w:sz="0" w:space="0" w:color="auto"/>
                                                      </w:divBdr>
                                                      <w:divsChild>
                                                        <w:div w:id="2071077969">
                                                          <w:marLeft w:val="0"/>
                                                          <w:marRight w:val="0"/>
                                                          <w:marTop w:val="0"/>
                                                          <w:marBottom w:val="0"/>
                                                          <w:divBdr>
                                                            <w:top w:val="none" w:sz="0" w:space="0" w:color="auto"/>
                                                            <w:left w:val="none" w:sz="0" w:space="0" w:color="auto"/>
                                                            <w:bottom w:val="none" w:sz="0" w:space="0" w:color="auto"/>
                                                            <w:right w:val="none" w:sz="0" w:space="0" w:color="auto"/>
                                                          </w:divBdr>
                                                          <w:divsChild>
                                                            <w:div w:id="121308487">
                                                              <w:marLeft w:val="0"/>
                                                              <w:marRight w:val="0"/>
                                                              <w:marTop w:val="0"/>
                                                              <w:marBottom w:val="0"/>
                                                              <w:divBdr>
                                                                <w:top w:val="none" w:sz="0" w:space="0" w:color="auto"/>
                                                                <w:left w:val="none" w:sz="0" w:space="0" w:color="auto"/>
                                                                <w:bottom w:val="none" w:sz="0" w:space="0" w:color="auto"/>
                                                                <w:right w:val="none" w:sz="0" w:space="0" w:color="auto"/>
                                                              </w:divBdr>
                                                              <w:divsChild>
                                                                <w:div w:id="910845499">
                                                                  <w:marLeft w:val="0"/>
                                                                  <w:marRight w:val="0"/>
                                                                  <w:marTop w:val="0"/>
                                                                  <w:marBottom w:val="0"/>
                                                                  <w:divBdr>
                                                                    <w:top w:val="none" w:sz="0" w:space="0" w:color="auto"/>
                                                                    <w:left w:val="none" w:sz="0" w:space="0" w:color="auto"/>
                                                                    <w:bottom w:val="none" w:sz="0" w:space="0" w:color="auto"/>
                                                                    <w:right w:val="none" w:sz="0" w:space="0" w:color="auto"/>
                                                                  </w:divBdr>
                                                                  <w:divsChild>
                                                                    <w:div w:id="908737094">
                                                                      <w:marLeft w:val="0"/>
                                                                      <w:marRight w:val="0"/>
                                                                      <w:marTop w:val="0"/>
                                                                      <w:marBottom w:val="0"/>
                                                                      <w:divBdr>
                                                                        <w:top w:val="none" w:sz="0" w:space="0" w:color="auto"/>
                                                                        <w:left w:val="none" w:sz="0" w:space="0" w:color="auto"/>
                                                                        <w:bottom w:val="none" w:sz="0" w:space="0" w:color="auto"/>
                                                                        <w:right w:val="none" w:sz="0" w:space="0" w:color="auto"/>
                                                                      </w:divBdr>
                                                                      <w:divsChild>
                                                                        <w:div w:id="1826969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2mxGLw96lrEo/ZvTvqzi+XqQDrQ==">CgMxLjA4AHIhMXpVdFBkczBGcDdFRnRhek1JaEhEejFaQ1ZRZFBjWlNY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580</Words>
  <Characters>3194</Characters>
  <Application>Microsoft Office Word</Application>
  <DocSecurity>0</DocSecurity>
  <Lines>26</Lines>
  <Paragraphs>7</Paragraphs>
  <ScaleCrop>false</ScaleCrop>
  <Company/>
  <LinksUpToDate>false</LinksUpToDate>
  <CharactersWithSpaces>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Özge Yaylalı</dc:creator>
  <cp:lastModifiedBy>Reviewer </cp:lastModifiedBy>
  <cp:revision>2</cp:revision>
  <dcterms:created xsi:type="dcterms:W3CDTF">2026-01-22T10:08:00Z</dcterms:created>
  <dcterms:modified xsi:type="dcterms:W3CDTF">2026-03-06T14:37:00Z</dcterms:modified>
</cp:coreProperties>
</file>